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14:paraId="33DE6ECE" w14:textId="77777777">
        <w:trPr>
          <w:trHeight w:val="1337"/>
        </w:trPr>
        <w:tc>
          <w:tcPr>
            <w:tcW w:w="3980" w:type="dxa"/>
          </w:tcPr>
          <w:p w14:paraId="3FDE7EEA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55B79EA3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noProof/>
              </w:rPr>
              <w:drawing>
                <wp:inline distT="0" distB="0" distL="0" distR="0" wp14:anchorId="5E96188A" wp14:editId="3F383C87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</w:tcPr>
          <w:p w14:paraId="004DC5EF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</w:p>
          <w:p w14:paraId="42AF18D2" w14:textId="77777777" w:rsidR="00167096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52581691" w14:textId="77777777" w:rsidR="00167096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18669E95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167096" w14:paraId="09CCB9D8" w14:textId="77777777">
        <w:trPr>
          <w:trHeight w:val="851"/>
        </w:trPr>
        <w:tc>
          <w:tcPr>
            <w:tcW w:w="3980" w:type="dxa"/>
          </w:tcPr>
          <w:p w14:paraId="774DA2E8" w14:textId="77777777" w:rsidR="00167096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0"/>
                <w:szCs w:val="20"/>
                <w:lang w:eastAsia="fr-FR" w:bidi="ar-SA"/>
              </w:rPr>
            </w:pPr>
          </w:p>
        </w:tc>
        <w:tc>
          <w:tcPr>
            <w:tcW w:w="6459" w:type="dxa"/>
          </w:tcPr>
          <w:p w14:paraId="786FA8D2" w14:textId="77777777" w:rsidR="00167096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6EAC7AF2" w14:textId="3963D688" w:rsidR="00167096" w:rsidRDefault="00B1767B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900C6A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2026BAIMT11MOD</w:t>
            </w:r>
            <w:r w:rsidR="00DB22E4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 xml:space="preserve">            </w:t>
            </w:r>
          </w:p>
          <w:p w14:paraId="69F57D17" w14:textId="77777777" w:rsidR="00167096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0E0248D2" w14:textId="77777777" w:rsidR="00167096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08B0605B" w14:textId="77777777" w:rsidR="00167096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Construction d’un</w:t>
      </w:r>
      <w:r w:rsidR="008D0BC8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bâtiment modulaire à usage sportif</w:t>
      </w: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</w:t>
      </w:r>
    </w:p>
    <w:p w14:paraId="716D4225" w14:textId="77777777" w:rsidR="000C1F12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078F8366" w14:textId="77777777" w:rsidR="000C1F12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Campus de Cambrai</w:t>
      </w:r>
    </w:p>
    <w:p w14:paraId="27B0A092" w14:textId="77777777" w:rsidR="000C1F12" w:rsidRDefault="000C1F12">
      <w:pPr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</w:p>
    <w:p w14:paraId="3E0CC393" w14:textId="77777777" w:rsidR="00167096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0AB7C3A2" w14:textId="77777777" w:rsidR="00167096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>Lot 0</w:t>
      </w:r>
      <w:r w:rsidR="001104C3">
        <w:rPr>
          <w:rFonts w:ascii="Tahoma" w:eastAsia="Calibri" w:hAnsi="Tahoma" w:cs="Tahoma"/>
          <w:b/>
          <w:bCs/>
          <w:sz w:val="24"/>
          <w:szCs w:val="24"/>
          <w:lang w:bidi="ar-SA"/>
        </w:rPr>
        <w:t>2</w:t>
      </w: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 : </w:t>
      </w:r>
      <w:r w:rsidR="008D0BC8">
        <w:rPr>
          <w:rFonts w:ascii="Tahoma" w:eastAsia="Calibri" w:hAnsi="Tahoma" w:cs="Tahoma"/>
          <w:b/>
          <w:bCs/>
          <w:sz w:val="24"/>
          <w:szCs w:val="24"/>
          <w:lang w:bidi="ar-SA"/>
        </w:rPr>
        <w:t>bâtiment</w:t>
      </w:r>
      <w:r w:rsidR="001104C3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modulaire</w:t>
      </w:r>
    </w:p>
    <w:p w14:paraId="46D8E08A" w14:textId="77777777" w:rsidR="00167096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0"/>
          <w:szCs w:val="20"/>
          <w:lang w:bidi="ar-SA"/>
        </w:rPr>
      </w:pPr>
    </w:p>
    <w:p w14:paraId="092ADAF0" w14:textId="77777777" w:rsidR="00167096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4C1DE3A2" w14:textId="77777777" w:rsidR="000C1F12" w:rsidRDefault="000C1F12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31B28B67" w14:textId="77777777" w:rsidR="000C1F12" w:rsidRDefault="000C1F12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299AC82F" w14:textId="77777777" w:rsidR="000C1F12" w:rsidRPr="00DB22E4" w:rsidRDefault="000C1F12">
      <w:pPr>
        <w:spacing w:line="240" w:lineRule="auto"/>
        <w:ind w:right="-28"/>
        <w:jc w:val="both"/>
        <w:rPr>
          <w:rFonts w:ascii="Tahoma" w:eastAsia="Calibri" w:hAnsi="Tahoma" w:cs="Tahoma"/>
          <w:sz w:val="20"/>
          <w:szCs w:val="20"/>
          <w:lang w:eastAsia="zh-CN" w:bidi="ar-SA"/>
        </w:rPr>
      </w:pPr>
    </w:p>
    <w:p w14:paraId="31FE7DC7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u w:val="single"/>
          <w:lang w:val="fr-CA" w:bidi="ar-SA"/>
        </w:rPr>
        <w:t>Maître d'Ouvrage</w:t>
      </w: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 xml:space="preserve"> :     </w:t>
      </w:r>
      <w:bookmarkStart w:id="0" w:name="_Hlk62549236"/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>Université Polytechnique Hauts-de-France</w:t>
      </w:r>
    </w:p>
    <w:p w14:paraId="0B2C18CF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ab/>
        <w:t xml:space="preserve">Le Mont </w:t>
      </w:r>
      <w:proofErr w:type="spellStart"/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>Houy</w:t>
      </w:r>
      <w:proofErr w:type="spellEnd"/>
    </w:p>
    <w:p w14:paraId="35C064B0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ab/>
        <w:t>59</w:t>
      </w:r>
      <w:r w:rsidR="000C1F12">
        <w:rPr>
          <w:rFonts w:ascii="Arial Narrow" w:eastAsia="Times New Roman" w:hAnsi="Arial Narrow"/>
          <w:b/>
          <w:sz w:val="24"/>
          <w:szCs w:val="24"/>
          <w:lang w:val="fr-CA" w:bidi="ar-SA"/>
        </w:rPr>
        <w:t xml:space="preserve"> </w:t>
      </w: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>313 Valenciennes Cedex 9</w:t>
      </w:r>
    </w:p>
    <w:p w14:paraId="30E38336" w14:textId="77777777" w:rsidR="00167096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Arial Narrow" w:eastAsia="Times New Roman" w:hAnsi="Arial Narrow"/>
          <w:b/>
          <w:sz w:val="24"/>
          <w:szCs w:val="24"/>
          <w:lang w:val="fr-CA" w:bidi="ar-SA"/>
        </w:rPr>
      </w:pPr>
      <w:r>
        <w:rPr>
          <w:rFonts w:ascii="Arial Narrow" w:eastAsia="Times New Roman" w:hAnsi="Arial Narrow"/>
          <w:b/>
          <w:sz w:val="24"/>
          <w:szCs w:val="24"/>
          <w:lang w:val="fr-CA" w:bidi="ar-SA"/>
        </w:rPr>
        <w:tab/>
        <w:t>Tél : 03 27 51 11 47</w:t>
      </w:r>
      <w:bookmarkEnd w:id="0"/>
    </w:p>
    <w:p w14:paraId="232D8F34" w14:textId="77777777" w:rsidR="00167096" w:rsidRDefault="00167096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25DB768A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6F5F4BE5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35EF8023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40138094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47387AA4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CC5CD5A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2B63E57D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3267C68D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238D667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69861CAF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9075BA9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0A54466D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E1E89E1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549C651D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0EDFE45A" w14:textId="77777777" w:rsidR="000C1F12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3E4809DE" w14:textId="77777777" w:rsidR="000C1F12" w:rsidRPr="00DB22E4" w:rsidRDefault="000C1F12">
      <w:pPr>
        <w:tabs>
          <w:tab w:val="left" w:pos="9639"/>
        </w:tabs>
        <w:spacing w:line="240" w:lineRule="auto"/>
        <w:ind w:right="403"/>
        <w:rPr>
          <w:rFonts w:ascii="CG Times" w:eastAsia="Times New Roman" w:hAnsi="CG Times"/>
          <w:sz w:val="24"/>
          <w:szCs w:val="20"/>
          <w:lang w:bidi="ar-SA"/>
        </w:rPr>
      </w:pPr>
    </w:p>
    <w:p w14:paraId="6CAF53D3" w14:textId="77777777" w:rsidR="00167096" w:rsidRDefault="00167096">
      <w:pPr>
        <w:widowControl w:val="0"/>
        <w:spacing w:line="240" w:lineRule="auto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1D2FBF1D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>
        <w:rPr>
          <w:rFonts w:ascii="Tahoma" w:eastAsia="Times New Roman" w:hAnsi="Tahoma" w:cs="Tahoma"/>
          <w:b/>
          <w:lang w:eastAsia="fr-FR" w:bidi="ar-SA"/>
        </w:rPr>
        <w:t>Personne habilitée à donner les renseignements :</w:t>
      </w:r>
      <w:r>
        <w:rPr>
          <w:rFonts w:ascii="Tahoma" w:eastAsia="Times New Roman" w:hAnsi="Tahoma" w:cs="Tahoma"/>
          <w:lang w:eastAsia="fr-FR" w:bidi="ar-SA"/>
        </w:rPr>
        <w:t xml:space="preserve"> Monsieur le Président de l’Université Polytechnique Hauts-de-France</w:t>
      </w:r>
    </w:p>
    <w:p w14:paraId="4BC37FF2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>
        <w:rPr>
          <w:rFonts w:ascii="Tahoma" w:eastAsia="Times New Roman" w:hAnsi="Tahoma" w:cs="Tahoma"/>
          <w:b/>
          <w:lang w:eastAsia="fr-FR" w:bidi="ar-SA"/>
        </w:rPr>
        <w:t>Ordonnateur :</w:t>
      </w:r>
      <w:r>
        <w:rPr>
          <w:rFonts w:ascii="Tahoma" w:eastAsia="Times New Roman" w:hAnsi="Tahoma" w:cs="Tahoma"/>
          <w:lang w:eastAsia="fr-FR" w:bidi="ar-SA"/>
        </w:rPr>
        <w:t xml:space="preserve"> Monsieur le Président de l’U.P.H.F.</w:t>
      </w:r>
    </w:p>
    <w:p w14:paraId="26103A89" w14:textId="77777777" w:rsidR="00167096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>
        <w:rPr>
          <w:rFonts w:ascii="Tahoma" w:eastAsia="Times New Roman" w:hAnsi="Tahoma" w:cs="Tahoma"/>
          <w:b/>
          <w:lang w:eastAsia="fr-FR" w:bidi="ar-SA"/>
        </w:rPr>
        <w:t xml:space="preserve">Comptable public assignataire des paiements : </w:t>
      </w:r>
      <w:r>
        <w:rPr>
          <w:rFonts w:ascii="Tahoma" w:eastAsia="Times New Roman" w:hAnsi="Tahoma" w:cs="Tahoma"/>
          <w:lang w:eastAsia="fr-FR" w:bidi="ar-SA"/>
        </w:rPr>
        <w:t>Madame l’Agent Comptable de l’U.P.H.F.</w:t>
      </w:r>
      <w:r>
        <w:br w:type="page"/>
      </w:r>
    </w:p>
    <w:p w14:paraId="57A26885" w14:textId="77777777" w:rsidR="00167096" w:rsidRDefault="00B1767B">
      <w:pPr>
        <w:tabs>
          <w:tab w:val="left" w:pos="4962"/>
        </w:tabs>
        <w:jc w:val="both"/>
        <w:rPr>
          <w:rFonts w:ascii="Tahoma" w:hAnsi="Tahoma" w:cs="Tahoma"/>
        </w:rPr>
      </w:pPr>
      <w:r>
        <w:rPr>
          <w:rFonts w:ascii="Tahoma" w:hAnsi="Tahoma" w:cs="Tahoma"/>
          <w:u w:val="single"/>
        </w:rPr>
        <w:lastRenderedPageBreak/>
        <w:t>ARTICLE PREMIER -</w:t>
      </w:r>
      <w:r>
        <w:rPr>
          <w:rFonts w:ascii="Tahoma" w:hAnsi="Tahoma" w:cs="Tahoma"/>
          <w:b/>
          <w:u w:val="single"/>
        </w:rPr>
        <w:t xml:space="preserve"> CONTRACTANT(S)</w:t>
      </w: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(L’annexe n° 1 à l’acte d’engagement</w:t>
      </w:r>
    </w:p>
    <w:p w14:paraId="0C908C7D" w14:textId="77777777" w:rsidR="00167096" w:rsidRDefault="00B1767B">
      <w:pPr>
        <w:tabs>
          <w:tab w:val="left" w:pos="4962"/>
        </w:tabs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reprend les formules à utiliser pour</w:t>
      </w:r>
    </w:p>
    <w:p w14:paraId="206A468B" w14:textId="77777777" w:rsidR="00167096" w:rsidRDefault="00B1767B">
      <w:pPr>
        <w:tabs>
          <w:tab w:val="left" w:pos="4962"/>
        </w:tabs>
        <w:rPr>
          <w:rFonts w:ascii="Tahoma" w:hAnsi="Tahoma" w:cs="Tahoma"/>
          <w:i/>
        </w:rPr>
      </w:pPr>
      <w:r>
        <w:rPr>
          <w:rFonts w:ascii="Tahoma" w:hAnsi="Tahoma" w:cs="Tahoma"/>
        </w:rPr>
        <w:t>Nous soussignés,</w:t>
      </w:r>
      <w:r>
        <w:rPr>
          <w:rFonts w:ascii="Tahoma" w:hAnsi="Tahoma" w:cs="Tahoma"/>
        </w:rPr>
        <w:tab/>
      </w:r>
      <w:r>
        <w:rPr>
          <w:rFonts w:ascii="Tahoma" w:hAnsi="Tahoma" w:cs="Tahoma"/>
          <w:i/>
        </w:rPr>
        <w:t>compléter cet article)</w:t>
      </w:r>
    </w:p>
    <w:p w14:paraId="2820FFA4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Je soussigné,</w:t>
      </w:r>
    </w:p>
    <w:p w14:paraId="14FBF273" w14:textId="77777777" w:rsidR="00167096" w:rsidRDefault="00167096">
      <w:pPr>
        <w:rPr>
          <w:rFonts w:ascii="Tahoma" w:hAnsi="Tahoma" w:cs="Tahoma"/>
        </w:rPr>
      </w:pPr>
    </w:p>
    <w:p w14:paraId="2090DE47" w14:textId="77777777" w:rsidR="00167096" w:rsidRDefault="00167096">
      <w:pPr>
        <w:rPr>
          <w:rFonts w:ascii="Tahoma" w:hAnsi="Tahoma" w:cs="Tahoma"/>
        </w:rPr>
      </w:pPr>
    </w:p>
    <w:p w14:paraId="70ABFB9E" w14:textId="77777777" w:rsidR="00167096" w:rsidRDefault="00167096">
      <w:pPr>
        <w:rPr>
          <w:rFonts w:ascii="Tahoma" w:hAnsi="Tahoma" w:cs="Tahoma"/>
        </w:rPr>
      </w:pPr>
    </w:p>
    <w:p w14:paraId="10E0D496" w14:textId="77777777" w:rsidR="00167096" w:rsidRDefault="00167096">
      <w:pPr>
        <w:rPr>
          <w:rFonts w:ascii="Tahoma" w:hAnsi="Tahoma" w:cs="Tahoma"/>
        </w:rPr>
      </w:pPr>
    </w:p>
    <w:p w14:paraId="1C483F75" w14:textId="77777777" w:rsidR="00167096" w:rsidRDefault="00167096">
      <w:pPr>
        <w:rPr>
          <w:rFonts w:ascii="Tahoma" w:hAnsi="Tahoma" w:cs="Tahoma"/>
        </w:rPr>
      </w:pPr>
    </w:p>
    <w:p w14:paraId="1AB7317D" w14:textId="77777777" w:rsidR="00167096" w:rsidRDefault="00167096">
      <w:pPr>
        <w:rPr>
          <w:rFonts w:ascii="Tahoma" w:hAnsi="Tahoma" w:cs="Tahoma"/>
        </w:rPr>
      </w:pPr>
    </w:p>
    <w:p w14:paraId="00F254EB" w14:textId="77777777" w:rsidR="00167096" w:rsidRDefault="00167096">
      <w:pPr>
        <w:rPr>
          <w:rFonts w:ascii="Tahoma" w:hAnsi="Tahoma" w:cs="Tahoma"/>
        </w:rPr>
      </w:pPr>
    </w:p>
    <w:p w14:paraId="6BB059F1" w14:textId="77777777" w:rsidR="00167096" w:rsidRDefault="00167096">
      <w:pPr>
        <w:rPr>
          <w:rFonts w:ascii="Tahoma" w:hAnsi="Tahoma" w:cs="Tahoma"/>
        </w:rPr>
      </w:pPr>
    </w:p>
    <w:p w14:paraId="67775096" w14:textId="77777777" w:rsidR="00167096" w:rsidRDefault="00167096">
      <w:pPr>
        <w:rPr>
          <w:rFonts w:ascii="Tahoma" w:hAnsi="Tahoma" w:cs="Tahoma"/>
        </w:rPr>
      </w:pPr>
    </w:p>
    <w:p w14:paraId="675B6E5F" w14:textId="77777777" w:rsidR="00167096" w:rsidRDefault="00167096">
      <w:pPr>
        <w:rPr>
          <w:rFonts w:ascii="Tahoma" w:hAnsi="Tahoma" w:cs="Tahoma"/>
        </w:rPr>
      </w:pPr>
    </w:p>
    <w:p w14:paraId="39A61139" w14:textId="77777777" w:rsidR="00167096" w:rsidRDefault="00167096">
      <w:pPr>
        <w:rPr>
          <w:rFonts w:ascii="Tahoma" w:hAnsi="Tahoma" w:cs="Tahoma"/>
        </w:rPr>
      </w:pPr>
    </w:p>
    <w:p w14:paraId="32EF81F6" w14:textId="77777777" w:rsidR="00167096" w:rsidRDefault="00167096">
      <w:pPr>
        <w:rPr>
          <w:rFonts w:ascii="Tahoma" w:hAnsi="Tahoma" w:cs="Tahoma"/>
        </w:rPr>
      </w:pPr>
    </w:p>
    <w:p w14:paraId="2959946F" w14:textId="77777777" w:rsidR="00167096" w:rsidRDefault="00167096">
      <w:pPr>
        <w:rPr>
          <w:rFonts w:ascii="Tahoma" w:hAnsi="Tahoma" w:cs="Tahoma"/>
        </w:rPr>
      </w:pPr>
    </w:p>
    <w:p w14:paraId="6CA02689" w14:textId="77777777" w:rsidR="00167096" w:rsidRDefault="00167096">
      <w:pPr>
        <w:rPr>
          <w:rFonts w:ascii="Tahoma" w:hAnsi="Tahoma" w:cs="Tahoma"/>
        </w:rPr>
      </w:pPr>
    </w:p>
    <w:p w14:paraId="56F34928" w14:textId="77777777" w:rsidR="00167096" w:rsidRDefault="00167096">
      <w:pPr>
        <w:rPr>
          <w:rFonts w:ascii="Tahoma" w:hAnsi="Tahoma" w:cs="Tahoma"/>
        </w:rPr>
      </w:pPr>
    </w:p>
    <w:p w14:paraId="4E4A793E" w14:textId="77777777" w:rsidR="00167096" w:rsidRDefault="00167096">
      <w:pPr>
        <w:rPr>
          <w:rFonts w:ascii="Tahoma" w:hAnsi="Tahoma" w:cs="Tahoma"/>
        </w:rPr>
      </w:pPr>
    </w:p>
    <w:p w14:paraId="1A1A2714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7859DECA" w14:textId="77777777" w:rsidR="00167096" w:rsidRDefault="00167096">
      <w:pPr>
        <w:jc w:val="both"/>
        <w:rPr>
          <w:rFonts w:ascii="Tahoma" w:hAnsi="Tahoma" w:cs="Tahoma"/>
        </w:rPr>
      </w:pPr>
    </w:p>
    <w:p w14:paraId="2AC4D1E3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5BB4B785" w14:textId="77777777" w:rsidR="00167096" w:rsidRDefault="00167096">
      <w:pPr>
        <w:jc w:val="both"/>
        <w:rPr>
          <w:rFonts w:ascii="Tahoma" w:hAnsi="Tahoma" w:cs="Tahoma"/>
        </w:rPr>
      </w:pPr>
    </w:p>
    <w:p w14:paraId="3EF16326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L'offre ainsi présentée ne me (nous) lie toutefois que si son acceptation m’ (nous) est notifiée dans un délai de cent vingt (120) jours à compter de la date limite de remise des offres fixées par le règlement de consultation (R.C.).</w:t>
      </w:r>
    </w:p>
    <w:p w14:paraId="4D758FFB" w14:textId="77777777" w:rsidR="00167096" w:rsidRDefault="00167096">
      <w:pPr>
        <w:rPr>
          <w:rFonts w:ascii="Tahoma" w:hAnsi="Tahoma" w:cs="Tahoma"/>
          <w:u w:val="single"/>
        </w:rPr>
      </w:pPr>
    </w:p>
    <w:p w14:paraId="32216E98" w14:textId="77777777" w:rsidR="00167096" w:rsidRDefault="00167096">
      <w:pPr>
        <w:rPr>
          <w:rFonts w:ascii="Tahoma" w:hAnsi="Tahoma" w:cs="Tahoma"/>
          <w:u w:val="single"/>
        </w:rPr>
      </w:pPr>
    </w:p>
    <w:p w14:paraId="479C91F6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2 - </w:t>
      </w:r>
      <w:r>
        <w:rPr>
          <w:rFonts w:ascii="Tahoma" w:hAnsi="Tahoma" w:cs="Tahoma"/>
          <w:b/>
          <w:u w:val="single"/>
        </w:rPr>
        <w:t>PRIX</w:t>
      </w:r>
    </w:p>
    <w:p w14:paraId="5C9874EA" w14:textId="77777777" w:rsidR="00167096" w:rsidRDefault="00167096">
      <w:pPr>
        <w:rPr>
          <w:rFonts w:ascii="Tahoma" w:hAnsi="Tahoma" w:cs="Tahoma"/>
        </w:rPr>
      </w:pPr>
    </w:p>
    <w:p w14:paraId="5FCA1A16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Les modalités de variation des prix sont fixées à l’article 3.4 du CCAP</w:t>
      </w:r>
    </w:p>
    <w:p w14:paraId="6757991A" w14:textId="77777777" w:rsidR="00167096" w:rsidRDefault="00167096">
      <w:pPr>
        <w:rPr>
          <w:rFonts w:ascii="Tahoma" w:hAnsi="Tahoma" w:cs="Tahoma"/>
        </w:rPr>
      </w:pPr>
    </w:p>
    <w:p w14:paraId="269975DB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Les travaux seront rémunérés par application d'un prix global et forfaitaire égal à :</w:t>
      </w:r>
    </w:p>
    <w:p w14:paraId="684B0C40" w14:textId="77777777" w:rsidR="00167096" w:rsidRDefault="00167096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14:paraId="38C7AEAC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1EE36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C43DE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4629A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167096" w14:paraId="6F2949B5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4D8B8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AFBB1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6578B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1DFD9945" w14:textId="77777777" w:rsidR="00167096" w:rsidRDefault="00167096">
      <w:pPr>
        <w:rPr>
          <w:rFonts w:ascii="Tahoma" w:hAnsi="Tahoma" w:cs="Tahoma"/>
        </w:rPr>
      </w:pPr>
    </w:p>
    <w:p w14:paraId="24EDB0ED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4DA94B2A" w14:textId="77777777" w:rsidR="00167096" w:rsidRDefault="00167096">
      <w:pPr>
        <w:jc w:val="both"/>
        <w:rPr>
          <w:rFonts w:ascii="Tahoma" w:hAnsi="Tahoma" w:cs="Tahoma"/>
        </w:rPr>
      </w:pPr>
    </w:p>
    <w:p w14:paraId="72B566A4" w14:textId="77777777" w:rsidR="00167096" w:rsidRDefault="00167096">
      <w:pPr>
        <w:jc w:val="both"/>
        <w:rPr>
          <w:rFonts w:ascii="Tahoma" w:hAnsi="Tahoma" w:cs="Tahoma"/>
        </w:rPr>
      </w:pPr>
    </w:p>
    <w:p w14:paraId="342FA05C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2227A9CA" w14:textId="77777777" w:rsidR="00167096" w:rsidRDefault="00167096">
      <w:pPr>
        <w:jc w:val="both"/>
        <w:rPr>
          <w:rFonts w:ascii="Tahoma" w:hAnsi="Tahoma" w:cs="Tahoma"/>
        </w:rPr>
      </w:pPr>
    </w:p>
    <w:p w14:paraId="66A95EFB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0AADB0A8" w14:textId="77777777" w:rsidR="00167096" w:rsidRDefault="00167096">
      <w:pPr>
        <w:jc w:val="both"/>
        <w:rPr>
          <w:rFonts w:ascii="Tahoma" w:hAnsi="Tahoma" w:cs="Tahoma"/>
        </w:rPr>
      </w:pPr>
    </w:p>
    <w:p w14:paraId="445EDEF8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069CA3F1" w14:textId="77777777" w:rsidR="00167096" w:rsidRDefault="00167096">
      <w:pPr>
        <w:rPr>
          <w:rFonts w:ascii="Tahoma" w:hAnsi="Tahoma" w:cs="Tahoma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14:paraId="19B6E64D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A11D8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5546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3350D" w14:textId="77777777" w:rsidR="00167096" w:rsidRDefault="00B176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Montant TTC en euros</w:t>
            </w:r>
          </w:p>
        </w:tc>
      </w:tr>
      <w:tr w:rsidR="00167096" w14:paraId="2E027BE8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DE2C1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0C43A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4D52B" w14:textId="77777777" w:rsidR="00167096" w:rsidRDefault="00167096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30585058" w14:textId="77777777" w:rsidR="00167096" w:rsidRDefault="00167096">
      <w:pPr>
        <w:rPr>
          <w:rFonts w:ascii="Tahoma" w:hAnsi="Tahoma" w:cs="Tahoma"/>
        </w:rPr>
      </w:pPr>
    </w:p>
    <w:p w14:paraId="470F0A5F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(Montant TTC en toutes lettres) :</w:t>
      </w:r>
    </w:p>
    <w:p w14:paraId="270DC684" w14:textId="77777777" w:rsidR="00167096" w:rsidRDefault="00167096">
      <w:pPr>
        <w:jc w:val="both"/>
        <w:rPr>
          <w:rFonts w:ascii="Tahoma" w:hAnsi="Tahoma" w:cs="Tahoma"/>
        </w:rPr>
      </w:pPr>
    </w:p>
    <w:p w14:paraId="56856DEC" w14:textId="77777777" w:rsidR="00167096" w:rsidRDefault="00167096">
      <w:pPr>
        <w:jc w:val="both"/>
        <w:rPr>
          <w:rFonts w:ascii="Tahoma" w:hAnsi="Tahoma" w:cs="Tahoma"/>
        </w:rPr>
      </w:pPr>
    </w:p>
    <w:p w14:paraId="57D6EADF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6AFD5BAE" w14:textId="77777777" w:rsidR="00167096" w:rsidRDefault="00167096">
      <w:pPr>
        <w:rPr>
          <w:rFonts w:ascii="Tahoma" w:hAnsi="Tahoma" w:cs="Tahoma"/>
        </w:rPr>
      </w:pPr>
    </w:p>
    <w:p w14:paraId="14B306EB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</w:t>
      </w:r>
      <w:proofErr w:type="gramStart"/>
      <w:r>
        <w:rPr>
          <w:rFonts w:ascii="Tahoma" w:hAnsi="Tahoma" w:cs="Tahoma"/>
        </w:rPr>
        <w:t>…….</w:t>
      </w:r>
      <w:proofErr w:type="gramEnd"/>
      <w:r>
        <w:rPr>
          <w:rFonts w:ascii="Tahoma" w:hAnsi="Tahoma" w:cs="Tahoma"/>
        </w:rPr>
        <w:t>.euros TVA incluse</w:t>
      </w:r>
    </w:p>
    <w:p w14:paraId="331D1DA5" w14:textId="77777777" w:rsidR="00167096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7F070639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prix global forfaitaire de l'ensemble des travaux est décomposé dans le DPGF ci-après en mettant en évidence des montants hors T.V.A. et T.V.A. incluse.</w:t>
      </w:r>
    </w:p>
    <w:p w14:paraId="4B86BD41" w14:textId="77777777" w:rsidR="00167096" w:rsidRDefault="00167096">
      <w:pPr>
        <w:rPr>
          <w:rFonts w:ascii="Tahoma" w:hAnsi="Tahoma" w:cs="Tahoma"/>
        </w:rPr>
      </w:pPr>
    </w:p>
    <w:p w14:paraId="0B174CE5" w14:textId="77777777" w:rsidR="00167096" w:rsidRDefault="00167096">
      <w:pPr>
        <w:rPr>
          <w:rFonts w:ascii="Tahoma" w:hAnsi="Tahoma" w:cs="Tahoma"/>
        </w:rPr>
      </w:pPr>
    </w:p>
    <w:p w14:paraId="17ED9E59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3 - </w:t>
      </w:r>
      <w:r>
        <w:rPr>
          <w:rFonts w:ascii="Tahoma" w:hAnsi="Tahoma" w:cs="Tahoma"/>
          <w:b/>
          <w:u w:val="single"/>
        </w:rPr>
        <w:t>DELAIS</w:t>
      </w:r>
    </w:p>
    <w:p w14:paraId="11E075CE" w14:textId="77777777" w:rsidR="00167096" w:rsidRDefault="00167096">
      <w:pPr>
        <w:rPr>
          <w:rFonts w:ascii="Tahoma" w:hAnsi="Tahoma" w:cs="Tahoma"/>
        </w:rPr>
      </w:pPr>
    </w:p>
    <w:p w14:paraId="6B141F86" w14:textId="77777777" w:rsidR="00167096" w:rsidRDefault="00B1767B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travaux seront exécutés dans le délai de</w:t>
      </w:r>
      <w:r w:rsidR="00AD0B95">
        <w:rPr>
          <w:rFonts w:ascii="Tahoma" w:hAnsi="Tahoma" w:cs="Tahoma"/>
        </w:rPr>
        <w:t xml:space="preserve"> quatre mois et demi</w:t>
      </w:r>
      <w:r>
        <w:rPr>
          <w:rFonts w:ascii="Tahoma" w:hAnsi="Tahoma" w:cs="Tahoma"/>
        </w:rPr>
        <w:t xml:space="preserve"> (</w:t>
      </w:r>
      <w:r w:rsidR="00AD0B95">
        <w:rPr>
          <w:rFonts w:ascii="Tahoma" w:hAnsi="Tahoma" w:cs="Tahoma"/>
        </w:rPr>
        <w:t>4,5</w:t>
      </w:r>
      <w:r>
        <w:rPr>
          <w:rFonts w:ascii="Tahoma" w:hAnsi="Tahoma" w:cs="Tahoma"/>
        </w:rPr>
        <w:t>) (dont 1 mois de préparation), compris 21 jours d’intempéries et congés payés, à compter de la date fixée par l'ordre de service qui prescrira de les commencer.</w:t>
      </w:r>
    </w:p>
    <w:p w14:paraId="7E0A40A7" w14:textId="77777777" w:rsidR="00167096" w:rsidRDefault="00167096">
      <w:pPr>
        <w:rPr>
          <w:rFonts w:ascii="Tahoma" w:hAnsi="Tahoma" w:cs="Tahoma"/>
        </w:rPr>
      </w:pPr>
    </w:p>
    <w:p w14:paraId="6A5F32F0" w14:textId="77777777" w:rsidR="00167096" w:rsidRDefault="00B1767B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u w:val="single"/>
        </w:rPr>
        <w:t xml:space="preserve">ARTICLE 4 - </w:t>
      </w:r>
      <w:r>
        <w:rPr>
          <w:rFonts w:ascii="Tahoma" w:hAnsi="Tahoma" w:cs="Tahoma"/>
          <w:b/>
          <w:u w:val="single"/>
        </w:rPr>
        <w:t>PAIEMENTS</w:t>
      </w:r>
    </w:p>
    <w:p w14:paraId="61320D28" w14:textId="77777777" w:rsidR="00167096" w:rsidRDefault="00167096">
      <w:pPr>
        <w:rPr>
          <w:rFonts w:ascii="Tahoma" w:hAnsi="Tahoma" w:cs="Tahoma"/>
        </w:rPr>
      </w:pPr>
    </w:p>
    <w:p w14:paraId="582FADEB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 maître de l'ouvrage se libérera des sommes dues au titre du présent marché en faisant porter le montant au crédit du compte ouvert:</w:t>
      </w:r>
    </w:p>
    <w:p w14:paraId="382FE9E9" w14:textId="77777777" w:rsidR="00167096" w:rsidRDefault="00167096">
      <w:pPr>
        <w:spacing w:line="240" w:lineRule="exact"/>
        <w:jc w:val="both"/>
        <w:rPr>
          <w:rFonts w:ascii="Tahoma" w:hAnsi="Tahoma" w:cs="Tahoma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14:paraId="6367BDD8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12D6BCF" w14:textId="77777777" w:rsidR="00167096" w:rsidRDefault="00B1767B">
            <w:pPr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68DA7B5" w14:textId="77777777" w:rsidR="00167096" w:rsidRDefault="0016709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67096" w14:paraId="6087C6E6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1DEAE14F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6D2655F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  <w:tr w:rsidR="00167096" w14:paraId="183C09E4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3E65A24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71D0932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FF68F24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0DE38F5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Clé RIB</w:t>
            </w:r>
          </w:p>
        </w:tc>
      </w:tr>
      <w:tr w:rsidR="00167096" w14:paraId="1ECA751A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2541F1B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03A4041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5BFB13D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5FF50C5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57FB30A0" w14:textId="77777777" w:rsidR="00167096" w:rsidRDefault="00167096">
      <w:pPr>
        <w:spacing w:line="240" w:lineRule="exact"/>
        <w:jc w:val="both"/>
        <w:rPr>
          <w:rFonts w:ascii="Tahoma" w:hAnsi="Tahoma" w:cs="Tahoma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14:paraId="0F2C0AA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A853D38" w14:textId="77777777" w:rsidR="00167096" w:rsidRDefault="00B1767B">
            <w:pPr>
              <w:jc w:val="both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48A780B" w14:textId="77777777" w:rsidR="00167096" w:rsidRDefault="00167096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67096" w14:paraId="7D93BF1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7A1552D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34D7523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  <w:tr w:rsidR="00167096" w14:paraId="23B6A5CC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816CD78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DD52EAB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66C00D5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868B363" w14:textId="77777777" w:rsidR="00167096" w:rsidRDefault="00B1767B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Clé RIB</w:t>
            </w:r>
          </w:p>
        </w:tc>
      </w:tr>
      <w:tr w:rsidR="00167096" w14:paraId="771925F3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1034BDE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682456F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EAE9F99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C2D761D" w14:textId="77777777" w:rsidR="00167096" w:rsidRDefault="00167096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1AD1DF61" w14:textId="77777777" w:rsidR="00167096" w:rsidRDefault="00167096">
      <w:pPr>
        <w:pStyle w:val="Corpsdetexte2"/>
        <w:jc w:val="center"/>
        <w:rPr>
          <w:rFonts w:ascii="Tahoma" w:hAnsi="Tahoma" w:cs="Tahoma"/>
        </w:rPr>
      </w:pPr>
    </w:p>
    <w:p w14:paraId="007348B6" w14:textId="77777777" w:rsidR="00167096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JOINDRE UN RELEVE D’IDENTITE BANCAIRE RIB OU POSTAL RIP</w:t>
      </w:r>
    </w:p>
    <w:p w14:paraId="61B911A2" w14:textId="77777777" w:rsidR="00167096" w:rsidRDefault="00167096">
      <w:pPr>
        <w:rPr>
          <w:rFonts w:ascii="Tahoma" w:hAnsi="Tahoma" w:cs="Tahoma"/>
        </w:rPr>
      </w:pPr>
    </w:p>
    <w:p w14:paraId="13E65171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05CF15F9" w14:textId="77777777" w:rsidR="00167096" w:rsidRDefault="00167096">
      <w:pPr>
        <w:jc w:val="both"/>
        <w:rPr>
          <w:rFonts w:ascii="Tahoma" w:hAnsi="Tahoma" w:cs="Tahoma"/>
        </w:rPr>
      </w:pPr>
    </w:p>
    <w:p w14:paraId="748AB497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L'(es) entreprise(s) désignée(s) ci-après :</w:t>
      </w:r>
    </w:p>
    <w:p w14:paraId="083EFB78" w14:textId="77777777" w:rsidR="00167096" w:rsidRDefault="00B1767B">
      <w:pPr>
        <w:ind w:left="1134" w:hanging="426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Renonce(nt) au bénéfice de l’avance forfaitaire prévue à l’article 5.2 du C.C.A.P.</w:t>
      </w:r>
    </w:p>
    <w:p w14:paraId="7341F2BF" w14:textId="77777777" w:rsidR="00167096" w:rsidRDefault="00B1767B">
      <w:pPr>
        <w:ind w:left="1134" w:hanging="426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Ne renonce(nt) pas au bénéfice de l’avance forfaitaire prévue à l’article 5.2 du C.C.A.P.</w:t>
      </w:r>
    </w:p>
    <w:p w14:paraId="440A8684" w14:textId="77777777" w:rsidR="00167096" w:rsidRDefault="00167096">
      <w:pPr>
        <w:jc w:val="both"/>
        <w:rPr>
          <w:rFonts w:ascii="Tahoma" w:hAnsi="Tahoma" w:cs="Tahoma"/>
        </w:rPr>
      </w:pPr>
    </w:p>
    <w:p w14:paraId="62D75CFA" w14:textId="77777777" w:rsidR="00167096" w:rsidRDefault="00167096">
      <w:pPr>
        <w:jc w:val="both"/>
        <w:rPr>
          <w:rFonts w:ascii="Tahoma" w:hAnsi="Tahoma" w:cs="Tahoma"/>
        </w:rPr>
      </w:pPr>
    </w:p>
    <w:p w14:paraId="7B16D9A7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J'(Nous) affirme (</w:t>
      </w:r>
      <w:proofErr w:type="spellStart"/>
      <w:r>
        <w:rPr>
          <w:rFonts w:ascii="Tahoma" w:hAnsi="Tahoma" w:cs="Tahoma"/>
        </w:rPr>
        <w:t>ons</w:t>
      </w:r>
      <w:proofErr w:type="spellEnd"/>
      <w:r>
        <w:rPr>
          <w:rFonts w:ascii="Tahoma" w:hAnsi="Tahoma" w:cs="Tahoma"/>
        </w:rPr>
        <w:t>), sous peine de résiliation du marché, ou de mise en régie à :</w:t>
      </w:r>
    </w:p>
    <w:p w14:paraId="36A8DF05" w14:textId="77777777" w:rsidR="00167096" w:rsidRDefault="00B1767B">
      <w:pPr>
        <w:ind w:left="1134" w:hanging="426"/>
        <w:jc w:val="both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Ses torts exclusifs, que la société pour laquelle ou que le groupement d'intérêt économique pour lequel j'interviens,</w:t>
      </w:r>
    </w:p>
    <w:p w14:paraId="07808655" w14:textId="77777777" w:rsidR="00167096" w:rsidRDefault="00B1767B">
      <w:pPr>
        <w:ind w:left="1134" w:hanging="426"/>
        <w:jc w:val="both"/>
        <w:rPr>
          <w:rFonts w:ascii="Tahoma" w:hAnsi="Tahoma" w:cs="Tahoma"/>
        </w:rPr>
      </w:pPr>
      <w:r>
        <w:rPr>
          <w:rFonts w:ascii="Wingdings" w:eastAsia="Wingdings" w:hAnsi="Wingdings" w:cs="Wingdings"/>
        </w:rPr>
        <w:sym w:font="Wingdings" w:char="F0A8"/>
      </w:r>
      <w:r>
        <w:rPr>
          <w:rFonts w:ascii="Tahoma" w:hAnsi="Tahoma" w:cs="Tahoma"/>
        </w:rPr>
        <w:tab/>
        <w:t>Leurs torts exclusifs, que les sociétés pour lesquelles nous intervenons,</w:t>
      </w:r>
    </w:p>
    <w:p w14:paraId="68AE113D" w14:textId="77777777" w:rsidR="00167096" w:rsidRDefault="00167096">
      <w:pPr>
        <w:ind w:left="1134" w:hanging="426"/>
        <w:jc w:val="both"/>
        <w:rPr>
          <w:rFonts w:ascii="Tahoma" w:hAnsi="Tahoma" w:cs="Tahoma"/>
        </w:rPr>
      </w:pPr>
    </w:p>
    <w:p w14:paraId="78D8515C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ne tombe(nt) pas sous le coup de l'interdiction découlant de l'article 43 du Code des Marchés Publics.</w:t>
      </w:r>
    </w:p>
    <w:p w14:paraId="1DB62E76" w14:textId="77777777" w:rsidR="00167096" w:rsidRDefault="00167096">
      <w:pPr>
        <w:jc w:val="both"/>
        <w:rPr>
          <w:rFonts w:ascii="Tahoma" w:hAnsi="Tahoma" w:cs="Tahoma"/>
        </w:rPr>
      </w:pPr>
    </w:p>
    <w:p w14:paraId="7121180A" w14:textId="77777777" w:rsidR="00167096" w:rsidRDefault="00167096">
      <w:pPr>
        <w:jc w:val="both"/>
        <w:rPr>
          <w:rFonts w:ascii="Tahoma" w:hAnsi="Tahoma" w:cs="Tahoma"/>
        </w:rPr>
      </w:pPr>
    </w:p>
    <w:p w14:paraId="1DA43A29" w14:textId="77777777" w:rsidR="00167096" w:rsidRDefault="00B1767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4057FA8E" w14:textId="77777777" w:rsidR="00167096" w:rsidRDefault="00167096">
      <w:pPr>
        <w:jc w:val="both"/>
        <w:rPr>
          <w:rFonts w:ascii="Tahoma" w:hAnsi="Tahoma" w:cs="Tahoma"/>
        </w:rPr>
      </w:pPr>
    </w:p>
    <w:p w14:paraId="0A33F441" w14:textId="77777777" w:rsidR="00167096" w:rsidRDefault="00167096">
      <w:pPr>
        <w:jc w:val="both"/>
        <w:rPr>
          <w:rFonts w:ascii="Tahoma" w:hAnsi="Tahoma" w:cs="Tahoma"/>
        </w:rPr>
      </w:pPr>
    </w:p>
    <w:p w14:paraId="062E0CDA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Fait en un seul original</w:t>
      </w:r>
    </w:p>
    <w:p w14:paraId="2FAFB341" w14:textId="77777777" w:rsidR="00167096" w:rsidRDefault="00167096">
      <w:pPr>
        <w:rPr>
          <w:rFonts w:ascii="Tahoma" w:hAnsi="Tahoma" w:cs="Tahoma"/>
        </w:rPr>
      </w:pPr>
    </w:p>
    <w:p w14:paraId="027C96F7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, le</w:t>
      </w:r>
    </w:p>
    <w:p w14:paraId="00B826C0" w14:textId="77777777" w:rsidR="00167096" w:rsidRDefault="00167096">
      <w:pPr>
        <w:rPr>
          <w:rFonts w:ascii="Tahoma" w:hAnsi="Tahoma" w:cs="Tahoma"/>
        </w:rPr>
      </w:pPr>
    </w:p>
    <w:p w14:paraId="33B33CE4" w14:textId="77777777" w:rsidR="00167096" w:rsidRDefault="00B1767B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Mention(s) manuscrite(s) "lu et approuvé"</w:t>
      </w:r>
    </w:p>
    <w:p w14:paraId="7E33B695" w14:textId="77777777" w:rsidR="00167096" w:rsidRDefault="00B1767B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Signature (s) de l'(es) entrepreneur(s)</w:t>
      </w:r>
    </w:p>
    <w:p w14:paraId="20F0754B" w14:textId="77777777" w:rsidR="00167096" w:rsidRDefault="00167096">
      <w:pPr>
        <w:rPr>
          <w:rFonts w:ascii="Tahoma" w:hAnsi="Tahoma" w:cs="Tahoma"/>
        </w:rPr>
      </w:pPr>
    </w:p>
    <w:p w14:paraId="43D0838E" w14:textId="77777777" w:rsidR="00167096" w:rsidRDefault="00167096">
      <w:pPr>
        <w:rPr>
          <w:rFonts w:ascii="Tahoma" w:hAnsi="Tahoma" w:cs="Tahoma"/>
        </w:rPr>
      </w:pPr>
    </w:p>
    <w:p w14:paraId="3153B91A" w14:textId="77777777" w:rsidR="00167096" w:rsidRDefault="00167096">
      <w:pPr>
        <w:rPr>
          <w:rFonts w:ascii="Tahoma" w:hAnsi="Tahoma" w:cs="Tahoma"/>
        </w:rPr>
      </w:pPr>
    </w:p>
    <w:p w14:paraId="73F0DE1A" w14:textId="77777777" w:rsidR="00167096" w:rsidRDefault="00167096">
      <w:pPr>
        <w:rPr>
          <w:rFonts w:ascii="Tahoma" w:hAnsi="Tahoma" w:cs="Tahoma"/>
        </w:rPr>
      </w:pPr>
    </w:p>
    <w:p w14:paraId="7A858C78" w14:textId="77777777" w:rsidR="00167096" w:rsidRDefault="00167096">
      <w:pPr>
        <w:rPr>
          <w:rFonts w:ascii="Tahoma" w:hAnsi="Tahoma" w:cs="Tahoma"/>
        </w:rPr>
      </w:pPr>
    </w:p>
    <w:p w14:paraId="706ACFB4" w14:textId="77777777" w:rsidR="00167096" w:rsidRDefault="00167096">
      <w:pPr>
        <w:rPr>
          <w:rFonts w:ascii="Tahoma" w:hAnsi="Tahoma" w:cs="Tahoma"/>
        </w:rPr>
      </w:pPr>
    </w:p>
    <w:p w14:paraId="4CAF0CD3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Acceptation de l'offre : Est acceptée la présente offre pour valoir acte d'engagement.</w:t>
      </w:r>
    </w:p>
    <w:p w14:paraId="728BCBCC" w14:textId="77777777" w:rsidR="00167096" w:rsidRDefault="00167096">
      <w:pPr>
        <w:rPr>
          <w:rFonts w:ascii="Tahoma" w:hAnsi="Tahoma" w:cs="Tahoma"/>
        </w:rPr>
      </w:pPr>
    </w:p>
    <w:p w14:paraId="78164672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A Valenciennes, le</w:t>
      </w:r>
    </w:p>
    <w:p w14:paraId="09996EA4" w14:textId="77777777" w:rsidR="00167096" w:rsidRDefault="00167096">
      <w:pPr>
        <w:rPr>
          <w:rFonts w:ascii="Tahoma" w:hAnsi="Tahoma" w:cs="Tahoma"/>
        </w:rPr>
      </w:pPr>
    </w:p>
    <w:p w14:paraId="5E363A5B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L’autorité adjudicatrice,</w:t>
      </w:r>
    </w:p>
    <w:p w14:paraId="61699869" w14:textId="77777777" w:rsidR="00167096" w:rsidRDefault="00167096">
      <w:pPr>
        <w:rPr>
          <w:rFonts w:ascii="Tahoma" w:hAnsi="Tahoma" w:cs="Tahoma"/>
        </w:rPr>
      </w:pPr>
    </w:p>
    <w:p w14:paraId="2B08EECE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Le Président de l’Université Polytechnique Hauts-de-France</w:t>
      </w:r>
    </w:p>
    <w:p w14:paraId="10BE1594" w14:textId="77777777" w:rsidR="00167096" w:rsidRDefault="00167096">
      <w:pPr>
        <w:rPr>
          <w:rFonts w:ascii="Tahoma" w:hAnsi="Tahoma" w:cs="Tahoma"/>
        </w:rPr>
      </w:pPr>
    </w:p>
    <w:p w14:paraId="674E7FD7" w14:textId="77777777" w:rsidR="00167096" w:rsidRDefault="00167096">
      <w:pPr>
        <w:rPr>
          <w:rFonts w:ascii="Tahoma" w:hAnsi="Tahoma" w:cs="Tahoma"/>
        </w:rPr>
      </w:pPr>
    </w:p>
    <w:p w14:paraId="498B5A55" w14:textId="77777777" w:rsidR="00167096" w:rsidRDefault="00167096">
      <w:pPr>
        <w:rPr>
          <w:rFonts w:ascii="Tahoma" w:hAnsi="Tahoma" w:cs="Tahoma"/>
        </w:rPr>
      </w:pPr>
    </w:p>
    <w:p w14:paraId="0215590E" w14:textId="77777777" w:rsidR="00167096" w:rsidRDefault="00167096">
      <w:pPr>
        <w:rPr>
          <w:rFonts w:ascii="Tahoma" w:hAnsi="Tahoma" w:cs="Tahoma"/>
        </w:rPr>
      </w:pPr>
    </w:p>
    <w:p w14:paraId="08063054" w14:textId="77777777" w:rsidR="00167096" w:rsidRDefault="00167096">
      <w:pPr>
        <w:rPr>
          <w:rFonts w:ascii="Tahoma" w:hAnsi="Tahoma" w:cs="Tahoma"/>
        </w:rPr>
      </w:pPr>
    </w:p>
    <w:p w14:paraId="7078A982" w14:textId="77777777" w:rsidR="00167096" w:rsidRDefault="00167096">
      <w:pPr>
        <w:rPr>
          <w:rFonts w:ascii="Tahoma" w:hAnsi="Tahoma" w:cs="Tahoma"/>
        </w:rPr>
      </w:pPr>
    </w:p>
    <w:p w14:paraId="600BCA64" w14:textId="77777777" w:rsidR="00167096" w:rsidRDefault="00B1767B">
      <w:pPr>
        <w:rPr>
          <w:rFonts w:ascii="Tahoma" w:hAnsi="Tahoma" w:cs="Tahoma"/>
        </w:rPr>
      </w:pPr>
      <w:r>
        <w:rPr>
          <w:rFonts w:ascii="Tahoma" w:hAnsi="Tahoma" w:cs="Tahoma"/>
        </w:rPr>
        <w:t>Professeur Abdelhakim ARTIBA</w:t>
      </w:r>
    </w:p>
    <w:p w14:paraId="3F6037B8" w14:textId="77777777" w:rsidR="00167096" w:rsidRDefault="00B1767B">
      <w:pPr>
        <w:spacing w:after="200"/>
        <w:rPr>
          <w:rFonts w:ascii="Tahoma" w:hAnsi="Tahoma" w:cs="Tahoma"/>
        </w:rPr>
      </w:pPr>
      <w:r>
        <w:br w:type="page"/>
      </w:r>
    </w:p>
    <w:p w14:paraId="69465C11" w14:textId="77777777" w:rsidR="00167096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b/>
          <w:sz w:val="18"/>
          <w:szCs w:val="18"/>
          <w:lang w:eastAsia="fr-FR" w:bidi="ar-SA"/>
        </w:rPr>
        <w:t>ANNEXE 1 AU CADRE D’ACTE D’ENGAGEMENT</w:t>
      </w:r>
    </w:p>
    <w:p w14:paraId="4B46EA4B" w14:textId="77777777" w:rsidR="00167096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7A970B38" w14:textId="77777777" w:rsidR="00167096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18"/>
          <w:szCs w:val="18"/>
          <w:u w:val="single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0F966A98" w14:textId="77777777" w:rsidR="00167096" w:rsidRDefault="00167096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1883F774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19B8D364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62926A49" w14:textId="77777777" w:rsidR="00167096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26044CE3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14:paraId="2142124C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65631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24255258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6D4CAD1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6C758D63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4BE0A85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39A67E63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434B6F5C" w14:textId="77777777" w:rsidR="00167096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FFBFCA1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41178F05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3FD68730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240D0425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2264D2C4" w14:textId="77777777" w:rsidR="00167096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0F65C15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563751EB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34E785E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46C7961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20793FCE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69172D6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74EF7400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7EC4AF78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14:paraId="1FFC123C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81D5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5B5DB04E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44177B4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4E9A0649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5F00CD1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65286FC9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B556542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61A7CC0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7130C18A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67DCBA2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2F9F379" w14:textId="77777777" w:rsidR="00167096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59FE38E7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08D9EEDB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2BAD017B" w14:textId="77777777" w:rsidR="00167096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271E8ED2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5A59DE89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4BB1C37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93639C7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1053724B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C546968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7D5CA387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65FA6FD8" w14:textId="77777777" w:rsidR="00167096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3A1B0C5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7D0766B4" w14:textId="77777777" w:rsidR="00167096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2454519A" w14:textId="77777777" w:rsidR="00167096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14:paraId="28F8F4C6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5790" w14:textId="77777777" w:rsidR="00167096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00EB0842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53A87064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7FEC90CE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17C2A65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3732C67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47B185F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3162F41E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C3BE343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08A5C4D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703E372" w14:textId="77777777" w:rsidR="00167096" w:rsidRDefault="00B1767B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2B394E5A" w14:textId="77777777" w:rsidR="00167096" w:rsidRDefault="00167096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07FA68A" w14:textId="77777777" w:rsidR="00167096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4C24DFC9" w14:textId="77777777" w:rsidR="00167096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3DAA1230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088920E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257FC06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146C6353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1D2B2545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proofErr w:type="gramStart"/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</w:t>
            </w:r>
            <w:proofErr w:type="gramEnd"/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1B4191CC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3D830EC2" w14:textId="77777777" w:rsidR="00167096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67DA0589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213498A" w14:textId="77777777" w:rsidR="00167096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71D307E6" w14:textId="77777777" w:rsidR="00167096" w:rsidRDefault="00167096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47E2F6B2" w14:textId="77777777" w:rsidR="00167096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691ED31E" w14:textId="77777777" w:rsidR="00167096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A60AA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761D8886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charset w:val="00"/>
    <w:family w:val="roman"/>
    <w:pitch w:val="variable"/>
  </w:font>
  <w:font w:name="Anson">
    <w:altName w:val="Arial"/>
    <w:charset w:val="00"/>
    <w:family w:val="roman"/>
    <w:pitch w:val="variable"/>
  </w:font>
  <w:font w:name="Helvetica">
    <w:panose1 w:val="020B0604020202020204"/>
    <w:charset w:val="00"/>
    <w:family w:val="roman"/>
    <w:pitch w:val="variable"/>
  </w:font>
  <w:font w:name="Times New Roman Gras">
    <w:panose1 w:val="02020803070505020304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BFDB" w14:textId="77777777" w:rsidR="00167096" w:rsidRDefault="00B1767B">
    <w:pPr>
      <w:pStyle w:val="Pieddepag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F68CF7" wp14:editId="188AA6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E08D2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1D371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D9F56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9568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01B9E4E2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4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6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86679060">
    <w:abstractNumId w:val="5"/>
  </w:num>
  <w:num w:numId="2" w16cid:durableId="1932004976">
    <w:abstractNumId w:val="0"/>
  </w:num>
  <w:num w:numId="3" w16cid:durableId="523716258">
    <w:abstractNumId w:val="2"/>
  </w:num>
  <w:num w:numId="4" w16cid:durableId="951860277">
    <w:abstractNumId w:val="3"/>
  </w:num>
  <w:num w:numId="5" w16cid:durableId="1792046537">
    <w:abstractNumId w:val="1"/>
  </w:num>
  <w:num w:numId="6" w16cid:durableId="9721777">
    <w:abstractNumId w:val="6"/>
  </w:num>
  <w:num w:numId="7" w16cid:durableId="146434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96"/>
    <w:rsid w:val="000C1F12"/>
    <w:rsid w:val="001104C3"/>
    <w:rsid w:val="00167096"/>
    <w:rsid w:val="0038062E"/>
    <w:rsid w:val="008D0BC8"/>
    <w:rsid w:val="00900C6A"/>
    <w:rsid w:val="00AD0B95"/>
    <w:rsid w:val="00B1767B"/>
    <w:rsid w:val="00DA73ED"/>
    <w:rsid w:val="00DB22E4"/>
    <w:rsid w:val="00E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0A111F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AF340-BECF-4930-9979-D037A7F4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1079</Words>
  <Characters>5937</Characters>
  <Application>Microsoft Office Word</Application>
  <DocSecurity>4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2026-03-12T14:54:00Z</dcterms:created>
  <dcterms:modified xsi:type="dcterms:W3CDTF">2026-03-12T14:54:00Z</dcterms:modified>
  <dc:language>fr-FR</dc:language>
</cp:coreProperties>
</file>